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122" w:rsidRDefault="00062122" w:rsidP="00062122">
      <w:pPr>
        <w:pStyle w:val="a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Основными задачами отдела являются</w:t>
      </w:r>
    </w:p>
    <w:p w:rsidR="00B31AA2" w:rsidRDefault="00292879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2122" w:rsidRPr="00292879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гражданской обороне, защите населения и территории района от чрезвычайных ситуаций природного</w:t>
      </w:r>
      <w:r w:rsidRPr="00292879">
        <w:rPr>
          <w:rFonts w:ascii="Times New Roman" w:hAnsi="Times New Roman" w:cs="Times New Roman"/>
          <w:sz w:val="28"/>
          <w:szCs w:val="28"/>
        </w:rPr>
        <w:t xml:space="preserve"> и техногенного характера</w:t>
      </w:r>
      <w:r w:rsidR="00A16A47">
        <w:rPr>
          <w:sz w:val="28"/>
          <w:szCs w:val="28"/>
        </w:rPr>
        <w:t>.</w:t>
      </w:r>
      <w:r w:rsidR="00B31AA2" w:rsidRPr="00B31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AA2" w:rsidRDefault="00B31AA2" w:rsidP="00B31A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(Ит</w:t>
      </w:r>
      <w:r w:rsidRPr="00B6171F">
        <w:rPr>
          <w:sz w:val="28"/>
          <w:szCs w:val="28"/>
        </w:rPr>
        <w:t xml:space="preserve">ак, что же такое гражданская оборона? Это система мероприятий по подготовке и защите населения, материальных и культурных ценностей от опасностей, возникающих при ведении </w:t>
      </w:r>
      <w:hyperlink r:id="rId5" w:tooltip="Военные действия" w:history="1">
        <w:r w:rsidRPr="00B6171F">
          <w:rPr>
            <w:rStyle w:val="a4"/>
            <w:sz w:val="28"/>
            <w:szCs w:val="28"/>
          </w:rPr>
          <w:t>военных действий</w:t>
        </w:r>
      </w:hyperlink>
      <w:r w:rsidRPr="00B6171F">
        <w:rPr>
          <w:sz w:val="28"/>
          <w:szCs w:val="28"/>
        </w:rPr>
        <w:t xml:space="preserve"> или вследствие этих действий, а также при возникновении </w:t>
      </w:r>
      <w:hyperlink r:id="rId6" w:tooltip="Чрезвычайная ситуация" w:history="1">
        <w:r w:rsidRPr="00B6171F">
          <w:rPr>
            <w:rStyle w:val="a4"/>
            <w:sz w:val="28"/>
            <w:szCs w:val="28"/>
          </w:rPr>
          <w:t>чрезвычайных ситуаций</w:t>
        </w:r>
      </w:hyperlink>
      <w:r w:rsidRPr="00B6171F">
        <w:rPr>
          <w:sz w:val="28"/>
          <w:szCs w:val="28"/>
        </w:rPr>
        <w:t xml:space="preserve"> природного и техногенного характера. Организация и ведение гражданской обороны являются одними из важнейших функций </w:t>
      </w:r>
      <w:hyperlink r:id="rId7" w:tooltip="Государство" w:history="1">
        <w:r w:rsidRPr="00B6171F">
          <w:rPr>
            <w:rStyle w:val="a4"/>
            <w:sz w:val="28"/>
            <w:szCs w:val="28"/>
          </w:rPr>
          <w:t>государства</w:t>
        </w:r>
      </w:hyperlink>
      <w:r w:rsidRPr="00B6171F">
        <w:rPr>
          <w:sz w:val="28"/>
          <w:szCs w:val="28"/>
        </w:rPr>
        <w:t>, составными частями оборонного строительства, обеспечения безопасности государства.</w:t>
      </w:r>
      <w:r>
        <w:rPr>
          <w:sz w:val="28"/>
          <w:szCs w:val="28"/>
        </w:rPr>
        <w:t>)</w:t>
      </w:r>
      <w:r w:rsidRPr="00B6171F">
        <w:rPr>
          <w:sz w:val="28"/>
          <w:szCs w:val="28"/>
        </w:rPr>
        <w:t xml:space="preserve">  </w:t>
      </w:r>
    </w:p>
    <w:p w:rsidR="002F187F" w:rsidRPr="002F187F" w:rsidRDefault="008C0C9B" w:rsidP="002F187F">
      <w:pPr>
        <w:pStyle w:val="a3"/>
        <w:jc w:val="both"/>
        <w:rPr>
          <w:bCs/>
          <w:sz w:val="28"/>
          <w:szCs w:val="28"/>
        </w:rPr>
      </w:pPr>
      <w:hyperlink r:id="rId8" w:tooltip="Чрезвычайная ситуация" w:history="1">
        <w:r w:rsidR="002F187F" w:rsidRPr="002F187F">
          <w:rPr>
            <w:rStyle w:val="a4"/>
            <w:sz w:val="28"/>
            <w:szCs w:val="28"/>
          </w:rPr>
          <w:t>чрезвычайных ситуаций</w:t>
        </w:r>
      </w:hyperlink>
      <w:r w:rsidR="002F187F" w:rsidRPr="002F187F">
        <w:rPr>
          <w:sz w:val="28"/>
          <w:szCs w:val="28"/>
        </w:rPr>
        <w:t xml:space="preserve"> природного характера это обстановка на определенной территории или акватории, сложившаяся в результате возникновения источника </w:t>
      </w:r>
      <w:r w:rsidR="002F187F" w:rsidRPr="002F187F">
        <w:rPr>
          <w:bCs/>
          <w:sz w:val="28"/>
          <w:szCs w:val="28"/>
        </w:rPr>
        <w:t>природной</w:t>
      </w:r>
      <w:r w:rsidR="002F187F" w:rsidRPr="002F187F">
        <w:rPr>
          <w:sz w:val="28"/>
          <w:szCs w:val="28"/>
        </w:rPr>
        <w:t xml:space="preserve"> </w:t>
      </w:r>
      <w:r w:rsidR="002F187F" w:rsidRPr="002F187F">
        <w:rPr>
          <w:bCs/>
          <w:sz w:val="28"/>
          <w:szCs w:val="28"/>
        </w:rPr>
        <w:t>чрезвычайной</w:t>
      </w:r>
      <w:r w:rsidR="002F187F" w:rsidRPr="002F187F">
        <w:rPr>
          <w:sz w:val="28"/>
          <w:szCs w:val="28"/>
        </w:rPr>
        <w:t xml:space="preserve"> </w:t>
      </w:r>
      <w:r w:rsidR="002F187F" w:rsidRPr="002F187F">
        <w:rPr>
          <w:bCs/>
          <w:sz w:val="28"/>
          <w:szCs w:val="28"/>
        </w:rPr>
        <w:t xml:space="preserve">ситуации( наводнение, сильный ветер, ураган, </w:t>
      </w:r>
      <w:proofErr w:type="spellStart"/>
      <w:r w:rsidR="002F187F" w:rsidRPr="002F187F">
        <w:rPr>
          <w:bCs/>
          <w:sz w:val="28"/>
          <w:szCs w:val="28"/>
        </w:rPr>
        <w:t>землятресение</w:t>
      </w:r>
      <w:proofErr w:type="spellEnd"/>
      <w:r w:rsidR="002F187F" w:rsidRPr="002F187F">
        <w:rPr>
          <w:bCs/>
          <w:sz w:val="28"/>
          <w:szCs w:val="28"/>
        </w:rPr>
        <w:t xml:space="preserve"> и </w:t>
      </w:r>
      <w:proofErr w:type="spellStart"/>
      <w:r w:rsidR="002F187F" w:rsidRPr="002F187F">
        <w:rPr>
          <w:bCs/>
          <w:sz w:val="28"/>
          <w:szCs w:val="28"/>
        </w:rPr>
        <w:t>дт</w:t>
      </w:r>
      <w:proofErr w:type="spellEnd"/>
      <w:r w:rsidR="002F187F" w:rsidRPr="002F187F">
        <w:rPr>
          <w:bCs/>
          <w:sz w:val="28"/>
          <w:szCs w:val="28"/>
        </w:rPr>
        <w:t>.</w:t>
      </w:r>
    </w:p>
    <w:p w:rsidR="002F187F" w:rsidRPr="002F187F" w:rsidRDefault="002F187F" w:rsidP="00292879">
      <w:pPr>
        <w:pStyle w:val="a3"/>
        <w:jc w:val="both"/>
        <w:rPr>
          <w:sz w:val="28"/>
          <w:szCs w:val="28"/>
        </w:rPr>
      </w:pPr>
      <w:r w:rsidRPr="002F187F">
        <w:rPr>
          <w:sz w:val="28"/>
          <w:szCs w:val="28"/>
        </w:rPr>
        <w:t>в</w:t>
      </w:r>
      <w:r w:rsidRPr="002F187F">
        <w:rPr>
          <w:bCs/>
          <w:sz w:val="28"/>
          <w:szCs w:val="28"/>
        </w:rPr>
        <w:t xml:space="preserve"> Техногенная</w:t>
      </w:r>
      <w:r w:rsidRPr="002F187F">
        <w:rPr>
          <w:sz w:val="28"/>
          <w:szCs w:val="28"/>
        </w:rPr>
        <w:t xml:space="preserve"> </w:t>
      </w:r>
      <w:r w:rsidRPr="002F187F">
        <w:rPr>
          <w:bCs/>
          <w:sz w:val="28"/>
          <w:szCs w:val="28"/>
        </w:rPr>
        <w:t>катастрофа</w:t>
      </w:r>
      <w:r w:rsidRPr="002F187F">
        <w:rPr>
          <w:sz w:val="28"/>
          <w:szCs w:val="28"/>
        </w:rPr>
        <w:t xml:space="preserve"> — крупная авария на техническом объекте, влекущая за собой массовую гибель людей и/или экологическую </w:t>
      </w:r>
      <w:r w:rsidRPr="002F187F">
        <w:rPr>
          <w:bCs/>
          <w:sz w:val="28"/>
          <w:szCs w:val="28"/>
        </w:rPr>
        <w:t>катастрофу</w:t>
      </w:r>
      <w:r w:rsidRPr="002F187F">
        <w:rPr>
          <w:sz w:val="28"/>
          <w:szCs w:val="28"/>
        </w:rPr>
        <w:t xml:space="preserve">. </w:t>
      </w:r>
    </w:p>
    <w:p w:rsidR="002F187F" w:rsidRPr="002F187F" w:rsidRDefault="002F187F" w:rsidP="00292879">
      <w:pPr>
        <w:pStyle w:val="a3"/>
        <w:jc w:val="both"/>
        <w:rPr>
          <w:sz w:val="28"/>
          <w:szCs w:val="28"/>
        </w:rPr>
      </w:pPr>
      <w:r w:rsidRPr="002F187F">
        <w:rPr>
          <w:sz w:val="28"/>
          <w:szCs w:val="28"/>
        </w:rPr>
        <w:t xml:space="preserve"> На территории нашего района какие могут возникнуть чрезвычайные ситуации</w:t>
      </w:r>
    </w:p>
    <w:p w:rsidR="00A16A47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62122" w:rsidRPr="00062122">
        <w:rPr>
          <w:rFonts w:ascii="Times New Roman" w:hAnsi="Times New Roman" w:cs="Times New Roman"/>
          <w:sz w:val="28"/>
          <w:szCs w:val="28"/>
        </w:rPr>
        <w:t xml:space="preserve">Участие в предупреждении и ликвидации последствий  чрезвычайных ситуаций на территории </w:t>
      </w:r>
      <w:r w:rsidR="00062122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062122" w:rsidRPr="00062122">
        <w:rPr>
          <w:rFonts w:ascii="Times New Roman" w:hAnsi="Times New Roman" w:cs="Times New Roman"/>
          <w:sz w:val="28"/>
          <w:szCs w:val="28"/>
        </w:rPr>
        <w:t>района;</w:t>
      </w:r>
    </w:p>
    <w:p w:rsidR="00B31AA2" w:rsidRDefault="00B31AA2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Pr="00062122">
        <w:rPr>
          <w:rFonts w:ascii="Times New Roman" w:hAnsi="Times New Roman" w:cs="Times New Roman"/>
          <w:sz w:val="28"/>
          <w:szCs w:val="28"/>
        </w:rPr>
        <w:t xml:space="preserve">Организует и осуществляет в установленном порядке: противопожарную пропаганду; взаимодействие с </w:t>
      </w:r>
      <w:proofErr w:type="gramStart"/>
      <w:r w:rsidRPr="00062122">
        <w:rPr>
          <w:rFonts w:ascii="Times New Roman" w:hAnsi="Times New Roman" w:cs="Times New Roman"/>
          <w:sz w:val="28"/>
          <w:szCs w:val="28"/>
        </w:rPr>
        <w:t>органами  военного</w:t>
      </w:r>
      <w:proofErr w:type="gramEnd"/>
      <w:r w:rsidRPr="00062122">
        <w:rPr>
          <w:rFonts w:ascii="Times New Roman" w:hAnsi="Times New Roman" w:cs="Times New Roman"/>
          <w:sz w:val="28"/>
          <w:szCs w:val="28"/>
        </w:rPr>
        <w:t xml:space="preserve"> управления и правоохранительными органами при решении задач в области гражданской обороны, предупреждения  и ликвидации чрезвычайных ситуаций, обеспечения  пожарной безопасности и безопасности людей на водных объектах; так же осуществляет сбор, обобщение и анализ информации поступающей в ЕДДС администрации МО «Шенкурский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>. И распределяет ее в нужные ДДС организаций)</w:t>
      </w:r>
    </w:p>
    <w:p w:rsidR="00B31AA2" w:rsidRDefault="00B31AA2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</w:t>
      </w:r>
      <w:r w:rsidRPr="00062122">
        <w:rPr>
          <w:rFonts w:ascii="Times New Roman" w:hAnsi="Times New Roman" w:cs="Times New Roman"/>
          <w:sz w:val="28"/>
          <w:szCs w:val="28"/>
        </w:rPr>
        <w:t xml:space="preserve">Оповещение  органов управления звена </w:t>
      </w:r>
      <w:r>
        <w:rPr>
          <w:rFonts w:ascii="Times New Roman" w:hAnsi="Times New Roman" w:cs="Times New Roman"/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 сил и средств постоянной готовности Шенкурского района</w:t>
      </w:r>
      <w:r w:rsidRPr="00062122">
        <w:rPr>
          <w:rFonts w:ascii="Times New Roman" w:hAnsi="Times New Roman" w:cs="Times New Roman"/>
          <w:sz w:val="28"/>
          <w:szCs w:val="28"/>
        </w:rPr>
        <w:t>, а также  информирование населения о приведении в готовность системы гражданской обороны, возникновении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122">
        <w:rPr>
          <w:rFonts w:ascii="Times New Roman" w:hAnsi="Times New Roman" w:cs="Times New Roman"/>
          <w:sz w:val="28"/>
          <w:szCs w:val="28"/>
        </w:rPr>
        <w:t>(угрозе возникновения) чрезвычайных ситуаций, об угрозе нападения противника и применения им средств массового поражения; связь с общественностью и средствами массовой информации в пределах своей компетенции.</w:t>
      </w:r>
      <w:r>
        <w:rPr>
          <w:rFonts w:ascii="Times New Roman" w:hAnsi="Times New Roman" w:cs="Times New Roman"/>
          <w:sz w:val="28"/>
          <w:szCs w:val="28"/>
        </w:rPr>
        <w:t xml:space="preserve"> В перечне сил и средств постоянной готовности Шенкурского районного звена утверждены 6 организаций, это ОМВД России по Шенкурскому району, Шенкурский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участок производственного отделения «Вельский электрические сети» «Единый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лесопожарный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центр», Дорожное агентство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Архангельскавтодор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Гос. Казённое учреждение АО «Отряд государственной противопожарной службы №18»,  а так же «Шенкурская центральная районная больница им.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 все эти организации в первую очередь привлекаются для предотвращения либо уже ликвидации чрезвычайных ситуаций.</w:t>
      </w:r>
      <w:r w:rsidR="002F18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187F">
        <w:rPr>
          <w:rFonts w:ascii="Times New Roman" w:hAnsi="Times New Roman" w:cs="Times New Roman"/>
          <w:sz w:val="28"/>
          <w:szCs w:val="28"/>
        </w:rPr>
        <w:t>Лесоапожарный</w:t>
      </w:r>
      <w:proofErr w:type="spellEnd"/>
      <w:r w:rsidR="002F187F">
        <w:rPr>
          <w:rFonts w:ascii="Times New Roman" w:hAnsi="Times New Roman" w:cs="Times New Roman"/>
          <w:sz w:val="28"/>
          <w:szCs w:val="28"/>
        </w:rPr>
        <w:t xml:space="preserve"> центр</w:t>
      </w:r>
    </w:p>
    <w:p w:rsidR="00B31AA2" w:rsidRDefault="00B31AA2" w:rsidP="00B31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территории района создана КЧС и ОПБ координирующая работу  территориальной подсистемы единой государственной системы предупреждения и ликвидации чрезвычайных ситуаций сил и средств постоянной готовности Шенкурского района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6A47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62122" w:rsidRPr="00062122">
        <w:rPr>
          <w:rFonts w:ascii="Times New Roman" w:hAnsi="Times New Roman" w:cs="Times New Roman"/>
          <w:sz w:val="28"/>
          <w:szCs w:val="28"/>
        </w:rPr>
        <w:t xml:space="preserve"> Участие в профилактике терроризма и экстремизма, а также в минимизации и (или) ликвидации последствий  проявлений терроризма и экстремизма на территории</w:t>
      </w:r>
      <w:r w:rsidR="00062122">
        <w:rPr>
          <w:rFonts w:ascii="Times New Roman" w:hAnsi="Times New Roman" w:cs="Times New Roman"/>
          <w:sz w:val="28"/>
          <w:szCs w:val="28"/>
        </w:rPr>
        <w:t xml:space="preserve"> Шенкурского</w:t>
      </w:r>
      <w:r w:rsidR="00062122" w:rsidRPr="00062122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Создана антитеррористическая комиссия.</w:t>
      </w:r>
      <w:r w:rsidR="002F187F">
        <w:rPr>
          <w:rFonts w:ascii="Times New Roman" w:hAnsi="Times New Roman" w:cs="Times New Roman"/>
          <w:sz w:val="28"/>
          <w:szCs w:val="28"/>
        </w:rPr>
        <w:t xml:space="preserve"> возглавляет комиссию глава муниципального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87F">
        <w:rPr>
          <w:rFonts w:ascii="Times New Roman" w:hAnsi="Times New Roman" w:cs="Times New Roman"/>
          <w:sz w:val="28"/>
          <w:szCs w:val="28"/>
        </w:rPr>
        <w:t>Созданы комиссии и ведется работа по категорированию</w:t>
      </w:r>
      <w:r>
        <w:rPr>
          <w:rFonts w:ascii="Times New Roman" w:hAnsi="Times New Roman" w:cs="Times New Roman"/>
          <w:sz w:val="28"/>
          <w:szCs w:val="28"/>
        </w:rPr>
        <w:t xml:space="preserve"> объектов культуры, образования, торговли, мест массового пребывания людей.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6A47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62122" w:rsidRPr="00062122">
        <w:rPr>
          <w:rFonts w:ascii="Times New Roman" w:hAnsi="Times New Roman" w:cs="Times New Roman"/>
          <w:sz w:val="28"/>
          <w:szCs w:val="28"/>
        </w:rPr>
        <w:t>Организация мероприятий  по обеспечению безопасности людей на водных объектах на территории района, охране их жизни и здоровья;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Обустраивают переправы ледовые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Совместно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государственным инспектором по маломерным судам проводятся рейды, обустройство пляжей, знаки запрещающие купание в необорудованных местах. Все это нарушение статьи 2.1 закона Архангельской области от 03.06.2003 года № 172-22-ОЗ Об административных правонарушениях.</w:t>
      </w:r>
      <w:r w:rsidR="002F187F">
        <w:rPr>
          <w:rFonts w:ascii="Times New Roman" w:hAnsi="Times New Roman" w:cs="Times New Roman"/>
          <w:sz w:val="28"/>
          <w:szCs w:val="28"/>
        </w:rPr>
        <w:t xml:space="preserve"> В 2018 году на территории района один случай гибели на воде. </w:t>
      </w:r>
    </w:p>
    <w:p w:rsidR="00B31AA2" w:rsidRDefault="00B31AA2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122" w:rsidRPr="00062122" w:rsidRDefault="00A16A47" w:rsidP="00A16A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62122" w:rsidRPr="00062122">
        <w:rPr>
          <w:rFonts w:ascii="Times New Roman" w:hAnsi="Times New Roman" w:cs="Times New Roman"/>
          <w:sz w:val="28"/>
          <w:szCs w:val="28"/>
        </w:rPr>
        <w:t>Координация деятельности организаций, расположенных на территории района  в области  гражданской обороны, защиты населения  и территорий от чрезвычайных ситуаций, обеспечения пожарной безопасности и безопасности людей на водных объектах</w:t>
      </w:r>
    </w:p>
    <w:p w:rsidR="00062122" w:rsidRPr="00062122" w:rsidRDefault="0006212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06212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212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Default="00B31AA2" w:rsidP="00062122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6171F" w:rsidRPr="002F187F" w:rsidRDefault="00B6171F" w:rsidP="002F187F">
      <w:pPr>
        <w:tabs>
          <w:tab w:val="num" w:pos="-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171F">
        <w:rPr>
          <w:sz w:val="28"/>
          <w:szCs w:val="28"/>
        </w:rPr>
        <w:t xml:space="preserve">   Основные задачи, решаемые гражданской обороной: 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lastRenderedPageBreak/>
        <w:t>защита населения от последствий аварий, стихийных бедствий и современных средств поражения (</w:t>
      </w:r>
      <w:hyperlink r:id="rId9" w:tooltip="Пожар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пожаров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0" w:tooltip="Взрыв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взрывов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выбросов </w:t>
      </w:r>
      <w:hyperlink r:id="rId11" w:tooltip="Сильнодействующие ядовитые вещества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сильнодействующих ядовитых веществ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2" w:tooltip="Эпидемия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эпидемий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т.д.);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координация деятельности органов управления по прогнозированию, предупреждению и ликвидации последствий </w:t>
      </w:r>
      <w:hyperlink r:id="rId13" w:tooltip="Экологическое бедствие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экологических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стихийных бедствий, аварий и катастроф;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создание и поддержание в готовности систем управления, оповещения, связи, организация наблюдения и контроля за </w:t>
      </w:r>
      <w:hyperlink r:id="rId14" w:tooltip="Радиационная обстановка (страница отсутствует)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радиационной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15" w:tooltip="Химическая обстановка (страница отсутствует)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химической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6" w:tooltip="Биологическая обстановка (страница отсутствует)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биологической обстановкой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повышение устойчивости объектов экономики и отраслей, и их функционирования в </w:t>
      </w:r>
      <w:hyperlink r:id="rId17" w:tooltip="Чрезвычайная ситуация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чрезвычайных условиях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hyperlink r:id="rId18" w:tooltip="Аварийно-спасательные и другие неотложные работы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аварийно-спасательных и других неотложных работ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поиск потерпевших аварию космических кораблей, </w:t>
      </w:r>
      <w:hyperlink r:id="rId19" w:tooltip="Самолёт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самолётов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20" w:tooltip="Вертолёт" w:history="1">
        <w:r w:rsidRPr="00B6171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вертолётов</w:t>
        </w:r>
      </w:hyperlink>
      <w:r w:rsidRPr="00B6171F">
        <w:rPr>
          <w:rFonts w:ascii="Times New Roman" w:eastAsia="Times New Roman" w:hAnsi="Times New Roman" w:cs="Times New Roman"/>
          <w:sz w:val="28"/>
          <w:szCs w:val="28"/>
        </w:rPr>
        <w:t xml:space="preserve"> и других летательных аппаратов;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специальная подготовка руководящих кадров и сил, всеобщее обучение населения способам защиты и действиям в чрезвычайных ситуациях мирного и военного времени;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накопление фонда защитных сооружений для укрытия населения;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обеспечение населения средствами индивидуальной защиты и организация изготовления простейших средств защиты самим населением;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эвакуация населения из крупных городов и прилегающих к ним населённых пунктов, которые могут попасть в зону возможных сильных разрушений или катастрофического затопления;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организация оповещения населения об угрозе нападения противника с воздуха, о радиоактивном, химическом и бактериологическом заражении, стихийных бедствиях;</w:t>
      </w:r>
    </w:p>
    <w:p w:rsidR="00B6171F" w:rsidRPr="00B6171F" w:rsidRDefault="00B6171F" w:rsidP="00B6171F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B6171F">
        <w:rPr>
          <w:rFonts w:ascii="Times New Roman" w:eastAsia="Times New Roman" w:hAnsi="Times New Roman" w:cs="Times New Roman"/>
          <w:sz w:val="28"/>
          <w:szCs w:val="28"/>
        </w:rPr>
        <w:t>обучение населения защите от оружия массового поражения, а также ведению спасательных и неотложных аварийно-восстановительных работ.</w:t>
      </w:r>
    </w:p>
    <w:p w:rsidR="00117DAE" w:rsidRPr="00B6171F" w:rsidRDefault="00117DAE" w:rsidP="00A16A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AA2" w:rsidRPr="00B6171F" w:rsidRDefault="00B31AA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1AA2" w:rsidRPr="00B6171F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283A"/>
    <w:multiLevelType w:val="hybridMultilevel"/>
    <w:tmpl w:val="F78093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E283A18"/>
    <w:multiLevelType w:val="hybridMultilevel"/>
    <w:tmpl w:val="DD8CC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EF5538"/>
    <w:multiLevelType w:val="multilevel"/>
    <w:tmpl w:val="0C686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122"/>
    <w:rsid w:val="00062122"/>
    <w:rsid w:val="00117DAE"/>
    <w:rsid w:val="00292879"/>
    <w:rsid w:val="002B5EAA"/>
    <w:rsid w:val="002F187F"/>
    <w:rsid w:val="00553B2A"/>
    <w:rsid w:val="008C0C9B"/>
    <w:rsid w:val="00A16A47"/>
    <w:rsid w:val="00B31AA2"/>
    <w:rsid w:val="00B6171F"/>
    <w:rsid w:val="00B96B12"/>
    <w:rsid w:val="00EA7E22"/>
    <w:rsid w:val="00F0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45242"/>
  <w15:docId w15:val="{887D30B4-F946-4946-8EE8-9DF320BB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0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212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rsid w:val="00B617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7%D1%80%D0%B5%D0%B7%D0%B2%D1%8B%D1%87%D0%B0%D0%B9%D0%BD%D0%B0%D1%8F_%D1%81%D0%B8%D1%82%D1%83%D0%B0%D1%86%D0%B8%D1%8F" TargetMode="External"/><Relationship Id="rId13" Type="http://schemas.openxmlformats.org/officeDocument/2006/relationships/hyperlink" Target="https://ru.wikipedia.org/wiki/%D0%AD%D0%BA%D0%BE%D0%BB%D0%BE%D0%B3%D0%B8%D1%87%D0%B5%D1%81%D0%BA%D0%BE%D0%B5_%D0%B1%D0%B5%D0%B4%D1%81%D1%82%D0%B2%D0%B8%D0%B5" TargetMode="External"/><Relationship Id="rId18" Type="http://schemas.openxmlformats.org/officeDocument/2006/relationships/hyperlink" Target="https://ru.wikipedia.org/wiki/%D0%90%D0%B2%D0%B0%D1%80%D0%B8%D0%B9%D0%BD%D0%BE-%D1%81%D0%BF%D0%B0%D1%81%D0%B0%D1%82%D0%B5%D0%BB%D1%8C%D0%BD%D1%8B%D0%B5_%D0%B8_%D0%B4%D1%80%D1%83%D0%B3%D0%B8%D0%B5_%D0%BD%D0%B5%D0%BE%D1%82%D0%BB%D0%BE%D0%B6%D0%BD%D1%8B%D0%B5_%D1%80%D0%B0%D0%B1%D0%BE%D1%82%D1%8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3%D0%BE%D1%81%D1%83%D0%B4%D0%B0%D1%80%D1%81%D1%82%D0%B2%D0%BE" TargetMode="External"/><Relationship Id="rId12" Type="http://schemas.openxmlformats.org/officeDocument/2006/relationships/hyperlink" Target="https://ru.wikipedia.org/wiki/%D0%AD%D0%BF%D0%B8%D0%B4%D0%B5%D0%BC%D0%B8%D1%8F" TargetMode="External"/><Relationship Id="rId17" Type="http://schemas.openxmlformats.org/officeDocument/2006/relationships/hyperlink" Target="https://ru.wikipedia.org/wiki/%D0%A7%D1%80%D0%B5%D0%B7%D0%B2%D1%8B%D1%87%D0%B0%D0%B9%D0%BD%D0%B0%D1%8F_%D1%81%D0%B8%D1%82%D1%83%D0%B0%D1%86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91%D0%B8%D0%BE%D0%BB%D0%BE%D0%B3%D0%B8%D1%87%D0%B5%D1%81%D0%BA%D0%B0%D1%8F_%D0%BE%D0%B1%D1%81%D1%82%D0%B0%D0%BD%D0%BE%D0%B2%D0%BA%D0%B0&amp;action=edit&amp;redlink=1" TargetMode="External"/><Relationship Id="rId20" Type="http://schemas.openxmlformats.org/officeDocument/2006/relationships/hyperlink" Target="https://ru.wikipedia.org/wiki/%D0%92%D0%B5%D1%80%D1%82%D0%BE%D0%BB%D1%91%D1%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7%D1%80%D0%B5%D0%B7%D0%B2%D1%8B%D1%87%D0%B0%D0%B9%D0%BD%D0%B0%D1%8F_%D1%81%D0%B8%D1%82%D1%83%D0%B0%D1%86%D0%B8%D1%8F" TargetMode="External"/><Relationship Id="rId11" Type="http://schemas.openxmlformats.org/officeDocument/2006/relationships/hyperlink" Target="https://ru.wikipedia.org/wiki/%D0%A1%D0%B8%D0%BB%D1%8C%D0%BD%D0%BE%D0%B4%D0%B5%D0%B9%D1%81%D1%82%D0%B2%D1%83%D1%8E%D1%89%D0%B8%D0%B5_%D1%8F%D0%B4%D0%BE%D0%B2%D0%B8%D1%82%D1%8B%D0%B5_%D0%B2%D0%B5%D1%89%D0%B5%D1%81%D1%82%D0%B2%D0%B0" TargetMode="External"/><Relationship Id="rId5" Type="http://schemas.openxmlformats.org/officeDocument/2006/relationships/hyperlink" Target="https://ru.wikipedia.org/wiki/%D0%92%D0%BE%D0%B5%D0%BD%D0%BD%D1%8B%D0%B5_%D0%B4%D0%B5%D0%B9%D1%81%D1%82%D0%B2%D0%B8%D1%8F" TargetMode="External"/><Relationship Id="rId15" Type="http://schemas.openxmlformats.org/officeDocument/2006/relationships/hyperlink" Target="https://ru.wikipedia.org/w/index.php?title=%D0%A5%D0%B8%D0%BC%D0%B8%D1%87%D0%B5%D1%81%D0%BA%D0%B0%D1%8F_%D0%BE%D0%B1%D1%81%D1%82%D0%B0%D0%BD%D0%BE%D0%B2%D0%BA%D0%B0&amp;action=edit&amp;redlink=1" TargetMode="External"/><Relationship Id="rId10" Type="http://schemas.openxmlformats.org/officeDocument/2006/relationships/hyperlink" Target="https://ru.wikipedia.org/wiki/%D0%92%D0%B7%D1%80%D1%8B%D0%B2" TargetMode="External"/><Relationship Id="rId19" Type="http://schemas.openxmlformats.org/officeDocument/2006/relationships/hyperlink" Target="https://ru.wikipedia.org/wiki/%D0%A1%D0%B0%D0%BC%D0%BE%D0%BB%D1%91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E%D0%B6%D0%B0%D1%80" TargetMode="External"/><Relationship Id="rId14" Type="http://schemas.openxmlformats.org/officeDocument/2006/relationships/hyperlink" Target="https://ru.wikipedia.org/w/index.php?title=%D0%A0%D0%B0%D0%B4%D0%B8%D0%B0%D1%86%D0%B8%D0%BE%D0%BD%D0%BD%D0%B0%D1%8F_%D0%BE%D0%B1%D1%81%D1%82%D0%B0%D0%BD%D0%BE%D0%B2%D0%BA%D0%B0&amp;action=edit&amp;redlink=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РайАдм - Чернаков Андрей Владимирович</cp:lastModifiedBy>
  <cp:revision>7</cp:revision>
  <dcterms:created xsi:type="dcterms:W3CDTF">2019-01-25T06:39:00Z</dcterms:created>
  <dcterms:modified xsi:type="dcterms:W3CDTF">2026-08-18T09:06:00Z</dcterms:modified>
</cp:coreProperties>
</file>